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10F5C" w14:textId="77777777" w:rsidR="004A05A2" w:rsidRDefault="004B180B">
      <w:pPr>
        <w:rPr>
          <w:sz w:val="24"/>
          <w:szCs w:val="24"/>
        </w:rPr>
      </w:pPr>
      <w:r>
        <w:rPr>
          <w:sz w:val="24"/>
          <w:szCs w:val="24"/>
        </w:rPr>
        <w:t>Name:  __________________________________________________</w:t>
      </w:r>
      <w:proofErr w:type="gramStart"/>
      <w:r>
        <w:rPr>
          <w:sz w:val="24"/>
          <w:szCs w:val="24"/>
        </w:rPr>
        <w:t>_  Date</w:t>
      </w:r>
      <w:proofErr w:type="gramEnd"/>
      <w:r>
        <w:rPr>
          <w:sz w:val="24"/>
          <w:szCs w:val="24"/>
        </w:rPr>
        <w:t>:  ______</w:t>
      </w:r>
    </w:p>
    <w:p w14:paraId="68472565" w14:textId="77777777" w:rsidR="004A05A2" w:rsidRDefault="004A05A2">
      <w:pPr>
        <w:rPr>
          <w:sz w:val="24"/>
          <w:szCs w:val="24"/>
        </w:rPr>
      </w:pPr>
    </w:p>
    <w:p w14:paraId="0C727FE4" w14:textId="77777777" w:rsidR="004A05A2" w:rsidRDefault="004B180B">
      <w:pPr>
        <w:jc w:val="center"/>
        <w:rPr>
          <w:b/>
          <w:sz w:val="24"/>
          <w:szCs w:val="24"/>
          <w:u w:val="single"/>
        </w:rPr>
      </w:pPr>
      <w:r>
        <w:rPr>
          <w:b/>
          <w:sz w:val="24"/>
          <w:szCs w:val="24"/>
          <w:u w:val="single"/>
        </w:rPr>
        <w:t>Selecting Cookware</w:t>
      </w:r>
    </w:p>
    <w:p w14:paraId="1FA10C65" w14:textId="77777777" w:rsidR="004A05A2" w:rsidRDefault="004A05A2">
      <w:pPr>
        <w:rPr>
          <w:sz w:val="24"/>
          <w:szCs w:val="24"/>
        </w:rPr>
      </w:pPr>
    </w:p>
    <w:p w14:paraId="00654BDF" w14:textId="77777777" w:rsidR="004A05A2" w:rsidRDefault="004A05A2">
      <w:pPr>
        <w:rPr>
          <w:sz w:val="24"/>
          <w:szCs w:val="24"/>
        </w:rPr>
      </w:pPr>
    </w:p>
    <w:tbl>
      <w:tblPr>
        <w:tblStyle w:val="a"/>
        <w:tblW w:w="1007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9"/>
        <w:gridCol w:w="5040"/>
      </w:tblGrid>
      <w:tr w:rsidR="004A05A2" w14:paraId="30095260" w14:textId="77777777" w:rsidTr="00035152">
        <w:trPr>
          <w:trHeight w:val="4085"/>
        </w:trPr>
        <w:tc>
          <w:tcPr>
            <w:tcW w:w="5039" w:type="dxa"/>
            <w:shd w:val="clear" w:color="auto" w:fill="auto"/>
            <w:tcMar>
              <w:top w:w="100" w:type="dxa"/>
              <w:left w:w="100" w:type="dxa"/>
              <w:bottom w:w="100" w:type="dxa"/>
              <w:right w:w="100" w:type="dxa"/>
            </w:tcMar>
          </w:tcPr>
          <w:p w14:paraId="491C60EF" w14:textId="77777777" w:rsidR="004A05A2" w:rsidRDefault="004B180B">
            <w:pPr>
              <w:widowControl w:val="0"/>
              <w:pBdr>
                <w:top w:val="nil"/>
                <w:left w:val="nil"/>
                <w:bottom w:val="nil"/>
                <w:right w:val="nil"/>
                <w:between w:val="nil"/>
              </w:pBdr>
              <w:spacing w:line="240" w:lineRule="auto"/>
              <w:jc w:val="center"/>
              <w:rPr>
                <w:sz w:val="24"/>
                <w:szCs w:val="24"/>
              </w:rPr>
            </w:pPr>
            <w:r>
              <w:rPr>
                <w:noProof/>
                <w:sz w:val="24"/>
                <w:szCs w:val="24"/>
                <w:lang w:val="en-US"/>
              </w:rPr>
              <w:drawing>
                <wp:inline distT="114300" distB="114300" distL="114300" distR="114300" wp14:anchorId="3721E3F6" wp14:editId="2A333002">
                  <wp:extent cx="2838450" cy="1498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838450" cy="1498600"/>
                          </a:xfrm>
                          <a:prstGeom prst="rect">
                            <a:avLst/>
                          </a:prstGeom>
                          <a:ln/>
                        </pic:spPr>
                      </pic:pic>
                    </a:graphicData>
                  </a:graphic>
                </wp:inline>
              </w:drawing>
            </w:r>
          </w:p>
        </w:tc>
        <w:tc>
          <w:tcPr>
            <w:tcW w:w="5039" w:type="dxa"/>
            <w:shd w:val="clear" w:color="auto" w:fill="auto"/>
            <w:tcMar>
              <w:top w:w="100" w:type="dxa"/>
              <w:left w:w="100" w:type="dxa"/>
              <w:bottom w:w="100" w:type="dxa"/>
              <w:right w:w="100" w:type="dxa"/>
            </w:tcMar>
          </w:tcPr>
          <w:p w14:paraId="60BF9022" w14:textId="77777777" w:rsidR="004A05A2" w:rsidRDefault="004B180B">
            <w:pPr>
              <w:rPr>
                <w:sz w:val="24"/>
                <w:szCs w:val="24"/>
              </w:rPr>
            </w:pPr>
            <w:r>
              <w:rPr>
                <w:b/>
                <w:sz w:val="24"/>
                <w:szCs w:val="24"/>
              </w:rPr>
              <w:t xml:space="preserve">Safe Cookware Guide: </w:t>
            </w:r>
            <w:r>
              <w:rPr>
                <w:color w:val="141414"/>
                <w:sz w:val="26"/>
                <w:szCs w:val="26"/>
                <w:highlight w:val="white"/>
              </w:rPr>
              <w:t>Safe cookware is a vital part of healthy cooking and is highly important in keeping you and your family healthy.  Learn about cookware safety.</w:t>
            </w:r>
          </w:p>
        </w:tc>
      </w:tr>
      <w:tr w:rsidR="004A05A2" w14:paraId="24D87A6E" w14:textId="77777777" w:rsidTr="00035152">
        <w:trPr>
          <w:trHeight w:val="780"/>
        </w:trPr>
        <w:tc>
          <w:tcPr>
            <w:tcW w:w="10079" w:type="dxa"/>
            <w:gridSpan w:val="2"/>
            <w:shd w:val="clear" w:color="auto" w:fill="auto"/>
            <w:tcMar>
              <w:top w:w="100" w:type="dxa"/>
              <w:left w:w="100" w:type="dxa"/>
              <w:bottom w:w="100" w:type="dxa"/>
              <w:right w:w="100" w:type="dxa"/>
            </w:tcMar>
          </w:tcPr>
          <w:p w14:paraId="70AA0789" w14:textId="77777777" w:rsidR="004A05A2" w:rsidRDefault="00035152">
            <w:pPr>
              <w:rPr>
                <w:sz w:val="24"/>
                <w:szCs w:val="24"/>
              </w:rPr>
            </w:pPr>
            <w:hyperlink r:id="rId8">
              <w:r w:rsidR="004B180B">
                <w:rPr>
                  <w:color w:val="1155CC"/>
                  <w:sz w:val="24"/>
                  <w:szCs w:val="24"/>
                  <w:u w:val="single"/>
                </w:rPr>
                <w:t>https://healthy-cookware.com/safe-cookware-guide/</w:t>
              </w:r>
            </w:hyperlink>
            <w:r w:rsidR="004B180B">
              <w:rPr>
                <w:sz w:val="24"/>
                <w:szCs w:val="24"/>
              </w:rPr>
              <w:t xml:space="preserve"> </w:t>
            </w:r>
          </w:p>
          <w:p w14:paraId="45F00ABB" w14:textId="77777777" w:rsidR="004A05A2" w:rsidRDefault="004B180B">
            <w:pPr>
              <w:widowControl w:val="0"/>
              <w:pBdr>
                <w:top w:val="nil"/>
                <w:left w:val="nil"/>
                <w:bottom w:val="nil"/>
                <w:right w:val="nil"/>
                <w:between w:val="nil"/>
              </w:pBdr>
              <w:spacing w:line="240" w:lineRule="auto"/>
              <w:rPr>
                <w:sz w:val="24"/>
                <w:szCs w:val="24"/>
              </w:rPr>
            </w:pPr>
            <w:r>
              <w:rPr>
                <w:sz w:val="24"/>
                <w:szCs w:val="24"/>
              </w:rPr>
              <w:t xml:space="preserve"> </w:t>
            </w:r>
          </w:p>
        </w:tc>
      </w:tr>
      <w:tr w:rsidR="004A05A2" w14:paraId="0FC65AEA" w14:textId="77777777" w:rsidTr="00035152">
        <w:trPr>
          <w:trHeight w:val="6648"/>
        </w:trPr>
        <w:tc>
          <w:tcPr>
            <w:tcW w:w="10079" w:type="dxa"/>
            <w:gridSpan w:val="2"/>
            <w:shd w:val="clear" w:color="auto" w:fill="auto"/>
            <w:tcMar>
              <w:top w:w="100" w:type="dxa"/>
              <w:left w:w="100" w:type="dxa"/>
              <w:bottom w:w="100" w:type="dxa"/>
              <w:right w:w="100" w:type="dxa"/>
            </w:tcMar>
          </w:tcPr>
          <w:p w14:paraId="1FDDA747" w14:textId="77777777" w:rsidR="004A05A2" w:rsidRDefault="004B180B">
            <w:pPr>
              <w:rPr>
                <w:sz w:val="24"/>
                <w:szCs w:val="24"/>
              </w:rPr>
            </w:pPr>
            <w:r>
              <w:rPr>
                <w:sz w:val="24"/>
                <w:szCs w:val="24"/>
              </w:rPr>
              <w:t>Notes:</w:t>
            </w:r>
          </w:p>
          <w:p w14:paraId="1567160D" w14:textId="77777777" w:rsidR="004A05A2" w:rsidRDefault="004A05A2">
            <w:pPr>
              <w:rPr>
                <w:sz w:val="24"/>
                <w:szCs w:val="24"/>
              </w:rPr>
            </w:pPr>
          </w:p>
          <w:p w14:paraId="2EC5C099" w14:textId="77777777" w:rsidR="004A05A2" w:rsidRDefault="004A05A2">
            <w:pPr>
              <w:rPr>
                <w:sz w:val="24"/>
                <w:szCs w:val="24"/>
              </w:rPr>
            </w:pPr>
          </w:p>
          <w:p w14:paraId="737A792F" w14:textId="77777777" w:rsidR="004A05A2" w:rsidRDefault="004A05A2">
            <w:pPr>
              <w:rPr>
                <w:sz w:val="24"/>
                <w:szCs w:val="24"/>
              </w:rPr>
            </w:pPr>
          </w:p>
          <w:p w14:paraId="3C87E47B" w14:textId="77777777" w:rsidR="004A05A2" w:rsidRDefault="004A05A2">
            <w:pPr>
              <w:rPr>
                <w:sz w:val="24"/>
                <w:szCs w:val="24"/>
              </w:rPr>
            </w:pPr>
          </w:p>
          <w:p w14:paraId="44550572" w14:textId="77777777" w:rsidR="004A05A2" w:rsidRDefault="004A05A2">
            <w:pPr>
              <w:rPr>
                <w:sz w:val="24"/>
                <w:szCs w:val="24"/>
              </w:rPr>
            </w:pPr>
          </w:p>
          <w:p w14:paraId="0CBEBA30" w14:textId="77777777" w:rsidR="004A05A2" w:rsidRDefault="004A05A2">
            <w:pPr>
              <w:rPr>
                <w:sz w:val="24"/>
                <w:szCs w:val="24"/>
              </w:rPr>
            </w:pPr>
          </w:p>
          <w:p w14:paraId="0BF979C4" w14:textId="77777777" w:rsidR="004A05A2" w:rsidRDefault="004A05A2">
            <w:pPr>
              <w:rPr>
                <w:sz w:val="24"/>
                <w:szCs w:val="24"/>
              </w:rPr>
            </w:pPr>
          </w:p>
          <w:p w14:paraId="7CC0FBC3" w14:textId="77777777" w:rsidR="004A05A2" w:rsidRDefault="004A05A2">
            <w:pPr>
              <w:rPr>
                <w:sz w:val="24"/>
                <w:szCs w:val="24"/>
              </w:rPr>
            </w:pPr>
          </w:p>
          <w:p w14:paraId="12876473" w14:textId="77777777" w:rsidR="004A05A2" w:rsidRDefault="004A05A2">
            <w:pPr>
              <w:rPr>
                <w:sz w:val="24"/>
                <w:szCs w:val="24"/>
              </w:rPr>
            </w:pPr>
          </w:p>
          <w:p w14:paraId="6F2545F3" w14:textId="77777777" w:rsidR="004A05A2" w:rsidRDefault="004A05A2">
            <w:pPr>
              <w:rPr>
                <w:sz w:val="24"/>
                <w:szCs w:val="24"/>
              </w:rPr>
            </w:pPr>
          </w:p>
          <w:p w14:paraId="03F961A2" w14:textId="77777777" w:rsidR="004A05A2" w:rsidRDefault="004A05A2">
            <w:pPr>
              <w:rPr>
                <w:sz w:val="24"/>
                <w:szCs w:val="24"/>
              </w:rPr>
            </w:pPr>
          </w:p>
          <w:p w14:paraId="11233C20" w14:textId="77777777" w:rsidR="004A05A2" w:rsidRDefault="004A05A2">
            <w:pPr>
              <w:rPr>
                <w:sz w:val="24"/>
                <w:szCs w:val="24"/>
              </w:rPr>
            </w:pPr>
          </w:p>
        </w:tc>
      </w:tr>
    </w:tbl>
    <w:p w14:paraId="479A7AD4" w14:textId="77777777" w:rsidR="004A05A2" w:rsidRDefault="004A05A2">
      <w:pPr>
        <w:rPr>
          <w:sz w:val="24"/>
          <w:szCs w:val="24"/>
        </w:rPr>
      </w:pPr>
    </w:p>
    <w:p w14:paraId="0C66FD39" w14:textId="77777777" w:rsidR="004A05A2" w:rsidRDefault="004A05A2">
      <w:pPr>
        <w:rPr>
          <w:sz w:val="24"/>
          <w:szCs w:val="24"/>
        </w:rPr>
      </w:pPr>
    </w:p>
    <w:p w14:paraId="660D1DE4" w14:textId="77777777" w:rsidR="004A05A2" w:rsidRDefault="004A05A2">
      <w:pPr>
        <w:rPr>
          <w:sz w:val="24"/>
          <w:szCs w:val="24"/>
        </w:rPr>
      </w:pPr>
    </w:p>
    <w:tbl>
      <w:tblPr>
        <w:tblStyle w:val="a0"/>
        <w:tblpPr w:leftFromText="180" w:rightFromText="180" w:vertAnchor="text" w:tblpY="-106"/>
        <w:tblW w:w="10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5480"/>
      </w:tblGrid>
      <w:tr w:rsidR="00035152" w14:paraId="67838F5A" w14:textId="77777777" w:rsidTr="00035152">
        <w:tc>
          <w:tcPr>
            <w:tcW w:w="4680" w:type="dxa"/>
            <w:shd w:val="clear" w:color="auto" w:fill="auto"/>
            <w:tcMar>
              <w:top w:w="100" w:type="dxa"/>
              <w:left w:w="100" w:type="dxa"/>
              <w:bottom w:w="100" w:type="dxa"/>
              <w:right w:w="100" w:type="dxa"/>
            </w:tcMar>
          </w:tcPr>
          <w:p w14:paraId="41E96DEA" w14:textId="77777777" w:rsidR="00035152" w:rsidRDefault="00035152" w:rsidP="00035152">
            <w:pPr>
              <w:widowControl w:val="0"/>
              <w:spacing w:line="240" w:lineRule="auto"/>
              <w:jc w:val="center"/>
              <w:rPr>
                <w:sz w:val="24"/>
                <w:szCs w:val="24"/>
              </w:rPr>
            </w:pPr>
            <w:r>
              <w:rPr>
                <w:noProof/>
                <w:sz w:val="24"/>
                <w:szCs w:val="24"/>
                <w:lang w:val="en-US"/>
              </w:rPr>
              <w:drawing>
                <wp:inline distT="114300" distB="114300" distL="114300" distR="114300" wp14:anchorId="2046A83B" wp14:editId="51B0B5D3">
                  <wp:extent cx="2838450" cy="1485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838450" cy="1485900"/>
                          </a:xfrm>
                          <a:prstGeom prst="rect">
                            <a:avLst/>
                          </a:prstGeom>
                          <a:ln/>
                        </pic:spPr>
                      </pic:pic>
                    </a:graphicData>
                  </a:graphic>
                </wp:inline>
              </w:drawing>
            </w:r>
          </w:p>
        </w:tc>
        <w:tc>
          <w:tcPr>
            <w:tcW w:w="5480" w:type="dxa"/>
            <w:shd w:val="clear" w:color="auto" w:fill="auto"/>
            <w:tcMar>
              <w:top w:w="100" w:type="dxa"/>
              <w:left w:w="100" w:type="dxa"/>
              <w:bottom w:w="100" w:type="dxa"/>
              <w:right w:w="100" w:type="dxa"/>
            </w:tcMar>
          </w:tcPr>
          <w:p w14:paraId="332A917C" w14:textId="77777777" w:rsidR="00035152" w:rsidRDefault="00035152" w:rsidP="00035152">
            <w:pPr>
              <w:pStyle w:val="Heading1"/>
              <w:keepNext w:val="0"/>
              <w:keepLines w:val="0"/>
              <w:shd w:val="clear" w:color="auto" w:fill="FFFFFF"/>
              <w:spacing w:before="0" w:beforeAutospacing="1" w:line="266" w:lineRule="auto"/>
              <w:rPr>
                <w:b/>
                <w:color w:val="333333"/>
                <w:sz w:val="24"/>
                <w:szCs w:val="24"/>
              </w:rPr>
            </w:pPr>
            <w:bookmarkStart w:id="0" w:name="_6a5ndiaeeure" w:colFirst="0" w:colLast="0"/>
            <w:bookmarkEnd w:id="0"/>
            <w:r>
              <w:rPr>
                <w:b/>
                <w:color w:val="333333"/>
                <w:sz w:val="24"/>
                <w:szCs w:val="24"/>
              </w:rPr>
              <w:t>How to Use the Right Pots and Pans for the Job</w:t>
            </w:r>
          </w:p>
          <w:p w14:paraId="031C15F8" w14:textId="77777777" w:rsidR="00035152" w:rsidRDefault="00035152" w:rsidP="00035152">
            <w:pPr>
              <w:spacing w:beforeAutospacing="1" w:after="120" w:line="346" w:lineRule="auto"/>
              <w:rPr>
                <w:color w:val="333333"/>
                <w:sz w:val="24"/>
                <w:szCs w:val="24"/>
              </w:rPr>
            </w:pPr>
            <w:r>
              <w:rPr>
                <w:color w:val="333333"/>
                <w:sz w:val="24"/>
                <w:szCs w:val="24"/>
              </w:rPr>
              <w:t xml:space="preserve">What’s the best pan to cook </w:t>
            </w:r>
            <w:proofErr w:type="spellStart"/>
            <w:proofErr w:type="gramStart"/>
            <w:r>
              <w:rPr>
                <w:color w:val="333333"/>
                <w:sz w:val="24"/>
                <w:szCs w:val="24"/>
              </w:rPr>
              <w:t>with?Here’s</w:t>
            </w:r>
            <w:proofErr w:type="spellEnd"/>
            <w:proofErr w:type="gramEnd"/>
            <w:r>
              <w:rPr>
                <w:color w:val="333333"/>
                <w:sz w:val="24"/>
                <w:szCs w:val="24"/>
              </w:rPr>
              <w:t xml:space="preserve"> a guide to common cookware materials and which are best suited to cook your favorite food to perfection.  Cooking to perfection has to do with thermal conductivity of the material of the cookware.</w:t>
            </w:r>
          </w:p>
        </w:tc>
      </w:tr>
      <w:tr w:rsidR="00035152" w14:paraId="272F6A2C" w14:textId="77777777" w:rsidTr="00035152">
        <w:trPr>
          <w:trHeight w:val="440"/>
        </w:trPr>
        <w:tc>
          <w:tcPr>
            <w:tcW w:w="10160" w:type="dxa"/>
            <w:gridSpan w:val="2"/>
            <w:shd w:val="clear" w:color="auto" w:fill="auto"/>
            <w:tcMar>
              <w:top w:w="100" w:type="dxa"/>
              <w:left w:w="100" w:type="dxa"/>
              <w:bottom w:w="100" w:type="dxa"/>
              <w:right w:w="100" w:type="dxa"/>
            </w:tcMar>
          </w:tcPr>
          <w:p w14:paraId="3D1F5BBF" w14:textId="77777777" w:rsidR="00035152" w:rsidRDefault="00035152" w:rsidP="00035152">
            <w:pPr>
              <w:rPr>
                <w:sz w:val="24"/>
                <w:szCs w:val="24"/>
              </w:rPr>
            </w:pPr>
            <w:hyperlink r:id="rId10">
              <w:r>
                <w:rPr>
                  <w:color w:val="1155CC"/>
                  <w:sz w:val="24"/>
                  <w:szCs w:val="24"/>
                  <w:u w:val="single"/>
                </w:rPr>
                <w:t>https://www.highya.com/articles-guides/guide-to-different-types-of-cookware-materials-and-their-uses</w:t>
              </w:r>
            </w:hyperlink>
            <w:r>
              <w:rPr>
                <w:sz w:val="24"/>
                <w:szCs w:val="24"/>
              </w:rPr>
              <w:t xml:space="preserve"> </w:t>
            </w:r>
          </w:p>
          <w:p w14:paraId="770F7604" w14:textId="77777777" w:rsidR="00035152" w:rsidRDefault="00035152" w:rsidP="00035152">
            <w:pPr>
              <w:widowControl w:val="0"/>
              <w:spacing w:line="240" w:lineRule="auto"/>
              <w:rPr>
                <w:sz w:val="24"/>
                <w:szCs w:val="24"/>
              </w:rPr>
            </w:pPr>
            <w:r>
              <w:rPr>
                <w:sz w:val="24"/>
                <w:szCs w:val="24"/>
              </w:rPr>
              <w:t xml:space="preserve"> </w:t>
            </w:r>
          </w:p>
        </w:tc>
      </w:tr>
      <w:tr w:rsidR="00035152" w14:paraId="60B52483" w14:textId="77777777" w:rsidTr="00035152">
        <w:trPr>
          <w:trHeight w:val="440"/>
        </w:trPr>
        <w:tc>
          <w:tcPr>
            <w:tcW w:w="10160" w:type="dxa"/>
            <w:gridSpan w:val="2"/>
            <w:shd w:val="clear" w:color="auto" w:fill="auto"/>
            <w:tcMar>
              <w:top w:w="100" w:type="dxa"/>
              <w:left w:w="100" w:type="dxa"/>
              <w:bottom w:w="100" w:type="dxa"/>
              <w:right w:w="100" w:type="dxa"/>
            </w:tcMar>
          </w:tcPr>
          <w:p w14:paraId="6108D10E" w14:textId="77777777" w:rsidR="00035152" w:rsidRDefault="00035152" w:rsidP="00035152">
            <w:pPr>
              <w:rPr>
                <w:sz w:val="24"/>
                <w:szCs w:val="24"/>
              </w:rPr>
            </w:pPr>
            <w:r>
              <w:rPr>
                <w:sz w:val="24"/>
                <w:szCs w:val="24"/>
              </w:rPr>
              <w:t>Notes:</w:t>
            </w:r>
          </w:p>
          <w:p w14:paraId="2A48F355" w14:textId="77777777" w:rsidR="00035152" w:rsidRDefault="00035152" w:rsidP="00035152">
            <w:pPr>
              <w:rPr>
                <w:sz w:val="24"/>
                <w:szCs w:val="24"/>
              </w:rPr>
            </w:pPr>
          </w:p>
          <w:p w14:paraId="4BABD746" w14:textId="77777777" w:rsidR="00035152" w:rsidRDefault="00035152" w:rsidP="00035152">
            <w:pPr>
              <w:rPr>
                <w:sz w:val="24"/>
                <w:szCs w:val="24"/>
              </w:rPr>
            </w:pPr>
          </w:p>
          <w:p w14:paraId="1A6E78A4" w14:textId="77777777" w:rsidR="00035152" w:rsidRDefault="00035152" w:rsidP="00035152">
            <w:pPr>
              <w:rPr>
                <w:sz w:val="24"/>
                <w:szCs w:val="24"/>
              </w:rPr>
            </w:pPr>
          </w:p>
          <w:p w14:paraId="1B16E7C0" w14:textId="77777777" w:rsidR="00035152" w:rsidRDefault="00035152" w:rsidP="00035152">
            <w:pPr>
              <w:rPr>
                <w:sz w:val="24"/>
                <w:szCs w:val="24"/>
              </w:rPr>
            </w:pPr>
          </w:p>
          <w:p w14:paraId="58C55EC1" w14:textId="77777777" w:rsidR="00035152" w:rsidRDefault="00035152" w:rsidP="00035152">
            <w:pPr>
              <w:rPr>
                <w:sz w:val="24"/>
                <w:szCs w:val="24"/>
              </w:rPr>
            </w:pPr>
          </w:p>
          <w:p w14:paraId="26D1002F" w14:textId="77777777" w:rsidR="00035152" w:rsidRDefault="00035152" w:rsidP="00035152">
            <w:pPr>
              <w:rPr>
                <w:sz w:val="24"/>
                <w:szCs w:val="24"/>
              </w:rPr>
            </w:pPr>
          </w:p>
          <w:p w14:paraId="3B00DE65" w14:textId="77777777" w:rsidR="00035152" w:rsidRDefault="00035152" w:rsidP="00035152">
            <w:pPr>
              <w:rPr>
                <w:sz w:val="24"/>
                <w:szCs w:val="24"/>
              </w:rPr>
            </w:pPr>
          </w:p>
          <w:p w14:paraId="2B60A1EF" w14:textId="77777777" w:rsidR="00035152" w:rsidRDefault="00035152" w:rsidP="00035152">
            <w:pPr>
              <w:rPr>
                <w:sz w:val="24"/>
                <w:szCs w:val="24"/>
              </w:rPr>
            </w:pPr>
          </w:p>
          <w:p w14:paraId="35310E1D" w14:textId="77777777" w:rsidR="00035152" w:rsidRDefault="00035152" w:rsidP="00035152">
            <w:pPr>
              <w:rPr>
                <w:sz w:val="24"/>
                <w:szCs w:val="24"/>
              </w:rPr>
            </w:pPr>
          </w:p>
          <w:p w14:paraId="35F74288" w14:textId="77777777" w:rsidR="00035152" w:rsidRDefault="00035152" w:rsidP="00035152">
            <w:pPr>
              <w:rPr>
                <w:sz w:val="24"/>
                <w:szCs w:val="24"/>
              </w:rPr>
            </w:pPr>
          </w:p>
          <w:p w14:paraId="69C026A2" w14:textId="77777777" w:rsidR="00035152" w:rsidRDefault="00035152" w:rsidP="00035152">
            <w:pPr>
              <w:rPr>
                <w:sz w:val="24"/>
                <w:szCs w:val="24"/>
              </w:rPr>
            </w:pPr>
          </w:p>
          <w:p w14:paraId="0B96FCC8" w14:textId="77777777" w:rsidR="00035152" w:rsidRDefault="00035152" w:rsidP="00035152">
            <w:pPr>
              <w:rPr>
                <w:sz w:val="24"/>
                <w:szCs w:val="24"/>
              </w:rPr>
            </w:pPr>
          </w:p>
          <w:p w14:paraId="3A6C35A9" w14:textId="77777777" w:rsidR="00035152" w:rsidRDefault="00035152" w:rsidP="00035152">
            <w:pPr>
              <w:rPr>
                <w:sz w:val="24"/>
                <w:szCs w:val="24"/>
              </w:rPr>
            </w:pPr>
          </w:p>
          <w:p w14:paraId="6453664A" w14:textId="033C4A0E" w:rsidR="00035152" w:rsidRDefault="00035152" w:rsidP="00035152">
            <w:pPr>
              <w:rPr>
                <w:sz w:val="24"/>
                <w:szCs w:val="24"/>
              </w:rPr>
            </w:pPr>
          </w:p>
          <w:p w14:paraId="3AF1ABDD" w14:textId="645B20A4" w:rsidR="00035152" w:rsidRDefault="00035152" w:rsidP="00035152">
            <w:pPr>
              <w:rPr>
                <w:sz w:val="24"/>
                <w:szCs w:val="24"/>
              </w:rPr>
            </w:pPr>
          </w:p>
          <w:p w14:paraId="17001EE1" w14:textId="7AAD5568" w:rsidR="00035152" w:rsidRDefault="00035152" w:rsidP="00035152">
            <w:pPr>
              <w:rPr>
                <w:sz w:val="24"/>
                <w:szCs w:val="24"/>
              </w:rPr>
            </w:pPr>
          </w:p>
          <w:p w14:paraId="66B27568" w14:textId="674F1615" w:rsidR="00035152" w:rsidRDefault="00035152" w:rsidP="00035152">
            <w:pPr>
              <w:rPr>
                <w:sz w:val="24"/>
                <w:szCs w:val="24"/>
              </w:rPr>
            </w:pPr>
          </w:p>
          <w:p w14:paraId="600F14C5" w14:textId="3D9CAE0C" w:rsidR="00035152" w:rsidRDefault="00035152" w:rsidP="00035152">
            <w:pPr>
              <w:rPr>
                <w:sz w:val="24"/>
                <w:szCs w:val="24"/>
              </w:rPr>
            </w:pPr>
          </w:p>
          <w:p w14:paraId="3ECDCC17" w14:textId="781B5E00" w:rsidR="00035152" w:rsidRDefault="00035152" w:rsidP="00035152">
            <w:pPr>
              <w:rPr>
                <w:sz w:val="24"/>
                <w:szCs w:val="24"/>
              </w:rPr>
            </w:pPr>
          </w:p>
          <w:p w14:paraId="4CF2296C" w14:textId="012C0528" w:rsidR="00035152" w:rsidRDefault="00035152" w:rsidP="00035152">
            <w:pPr>
              <w:rPr>
                <w:sz w:val="24"/>
                <w:szCs w:val="24"/>
              </w:rPr>
            </w:pPr>
          </w:p>
          <w:p w14:paraId="10CE78BF" w14:textId="5BFAE71E" w:rsidR="00035152" w:rsidRDefault="00035152" w:rsidP="00035152">
            <w:pPr>
              <w:rPr>
                <w:sz w:val="24"/>
                <w:szCs w:val="24"/>
              </w:rPr>
            </w:pPr>
          </w:p>
          <w:p w14:paraId="438143ED" w14:textId="77777777" w:rsidR="00035152" w:rsidRDefault="00035152" w:rsidP="00035152">
            <w:pPr>
              <w:rPr>
                <w:sz w:val="24"/>
                <w:szCs w:val="24"/>
              </w:rPr>
            </w:pPr>
          </w:p>
          <w:p w14:paraId="6E88132D" w14:textId="77777777" w:rsidR="00035152" w:rsidRDefault="00035152" w:rsidP="00035152">
            <w:pPr>
              <w:rPr>
                <w:sz w:val="24"/>
                <w:szCs w:val="24"/>
              </w:rPr>
            </w:pPr>
          </w:p>
          <w:p w14:paraId="75548D92" w14:textId="77777777" w:rsidR="00035152" w:rsidRDefault="00035152" w:rsidP="00035152">
            <w:pPr>
              <w:rPr>
                <w:sz w:val="24"/>
                <w:szCs w:val="24"/>
              </w:rPr>
            </w:pPr>
          </w:p>
          <w:p w14:paraId="47C80D5B" w14:textId="77777777" w:rsidR="00035152" w:rsidRDefault="00035152" w:rsidP="00035152">
            <w:pPr>
              <w:rPr>
                <w:sz w:val="24"/>
                <w:szCs w:val="24"/>
              </w:rPr>
            </w:pPr>
          </w:p>
        </w:tc>
      </w:tr>
    </w:tbl>
    <w:p w14:paraId="204097C9" w14:textId="77777777" w:rsidR="004A05A2" w:rsidRDefault="004A05A2">
      <w:pPr>
        <w:rPr>
          <w:sz w:val="24"/>
          <w:szCs w:val="24"/>
        </w:rPr>
      </w:pPr>
    </w:p>
    <w:p w14:paraId="690BB955" w14:textId="77777777" w:rsidR="004A05A2" w:rsidRDefault="004A05A2">
      <w:pPr>
        <w:rPr>
          <w:sz w:val="24"/>
          <w:szCs w:val="24"/>
        </w:rPr>
      </w:pPr>
    </w:p>
    <w:p w14:paraId="01D1DE61" w14:textId="77777777" w:rsidR="004A05A2" w:rsidRDefault="004A05A2">
      <w:pPr>
        <w:rPr>
          <w:sz w:val="24"/>
          <w:szCs w:val="24"/>
        </w:rPr>
      </w:pPr>
    </w:p>
    <w:p w14:paraId="6B4CE350" w14:textId="77777777" w:rsidR="004A05A2" w:rsidRDefault="004A05A2">
      <w:pPr>
        <w:rPr>
          <w:sz w:val="24"/>
          <w:szCs w:val="24"/>
        </w:rPr>
      </w:pPr>
    </w:p>
    <w:p w14:paraId="7FB9571E" w14:textId="77777777" w:rsidR="004A05A2" w:rsidRDefault="004A05A2">
      <w:pPr>
        <w:rPr>
          <w:sz w:val="24"/>
          <w:szCs w:val="24"/>
        </w:rPr>
      </w:pPr>
    </w:p>
    <w:p w14:paraId="04500FC4" w14:textId="77777777" w:rsidR="004A05A2" w:rsidRDefault="004A05A2">
      <w:pPr>
        <w:rPr>
          <w:sz w:val="24"/>
          <w:szCs w:val="24"/>
        </w:rPr>
      </w:pPr>
    </w:p>
    <w:p w14:paraId="0E797B0B" w14:textId="77777777" w:rsidR="004A05A2" w:rsidRDefault="004A05A2">
      <w:pPr>
        <w:rPr>
          <w:sz w:val="24"/>
          <w:szCs w:val="24"/>
        </w:rPr>
      </w:pPr>
    </w:p>
    <w:p w14:paraId="6D23B3FF" w14:textId="77777777" w:rsidR="004A05A2" w:rsidRDefault="004A05A2">
      <w:pPr>
        <w:rPr>
          <w:sz w:val="24"/>
          <w:szCs w:val="24"/>
        </w:rPr>
      </w:pPr>
    </w:p>
    <w:p w14:paraId="0DBD3287" w14:textId="77777777" w:rsidR="004A05A2" w:rsidRDefault="004A05A2">
      <w:pPr>
        <w:rPr>
          <w:sz w:val="24"/>
          <w:szCs w:val="24"/>
        </w:rPr>
      </w:pPr>
    </w:p>
    <w:p w14:paraId="2E48264F" w14:textId="77777777" w:rsidR="004A05A2" w:rsidRDefault="004A05A2">
      <w:pPr>
        <w:rPr>
          <w:sz w:val="24"/>
          <w:szCs w:val="24"/>
        </w:rPr>
      </w:pPr>
    </w:p>
    <w:p w14:paraId="20F26032" w14:textId="77777777" w:rsidR="004A05A2" w:rsidRDefault="004A05A2">
      <w:pPr>
        <w:rPr>
          <w:sz w:val="24"/>
          <w:szCs w:val="24"/>
        </w:rPr>
      </w:pPr>
    </w:p>
    <w:p w14:paraId="0D611A2F" w14:textId="77777777" w:rsidR="004A05A2" w:rsidRDefault="004A05A2">
      <w:pPr>
        <w:rPr>
          <w:sz w:val="24"/>
          <w:szCs w:val="24"/>
        </w:rPr>
      </w:pPr>
    </w:p>
    <w:p w14:paraId="61364381" w14:textId="77777777" w:rsidR="004A05A2" w:rsidRDefault="004A05A2">
      <w:pPr>
        <w:rPr>
          <w:sz w:val="24"/>
          <w:szCs w:val="24"/>
        </w:rPr>
      </w:pPr>
    </w:p>
    <w:p w14:paraId="79C8A22C" w14:textId="77777777" w:rsidR="004A05A2" w:rsidRDefault="004A05A2">
      <w:pPr>
        <w:rPr>
          <w:sz w:val="24"/>
          <w:szCs w:val="24"/>
        </w:rPr>
      </w:pPr>
    </w:p>
    <w:p w14:paraId="21026AEC" w14:textId="77777777" w:rsidR="004A05A2" w:rsidRDefault="004A05A2">
      <w:pPr>
        <w:rPr>
          <w:sz w:val="24"/>
          <w:szCs w:val="24"/>
        </w:rPr>
      </w:pPr>
    </w:p>
    <w:tbl>
      <w:tblPr>
        <w:tblStyle w:val="a1"/>
        <w:tblW w:w="99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5290"/>
      </w:tblGrid>
      <w:tr w:rsidR="004A05A2" w14:paraId="5EA166CD" w14:textId="77777777" w:rsidTr="00035152">
        <w:tc>
          <w:tcPr>
            <w:tcW w:w="4680" w:type="dxa"/>
            <w:shd w:val="clear" w:color="auto" w:fill="auto"/>
            <w:tcMar>
              <w:top w:w="100" w:type="dxa"/>
              <w:left w:w="100" w:type="dxa"/>
              <w:bottom w:w="100" w:type="dxa"/>
              <w:right w:w="100" w:type="dxa"/>
            </w:tcMar>
          </w:tcPr>
          <w:p w14:paraId="74CC99CD" w14:textId="77777777" w:rsidR="004A05A2" w:rsidRDefault="004B180B">
            <w:pPr>
              <w:widowControl w:val="0"/>
              <w:spacing w:line="240" w:lineRule="auto"/>
              <w:jc w:val="center"/>
              <w:rPr>
                <w:sz w:val="24"/>
                <w:szCs w:val="24"/>
              </w:rPr>
            </w:pPr>
            <w:r>
              <w:rPr>
                <w:noProof/>
                <w:sz w:val="24"/>
                <w:szCs w:val="24"/>
                <w:lang w:val="en-US"/>
              </w:rPr>
              <w:lastRenderedPageBreak/>
              <w:drawing>
                <wp:inline distT="114300" distB="114300" distL="114300" distR="114300" wp14:anchorId="061D0F81" wp14:editId="23E88BD3">
                  <wp:extent cx="2595563" cy="1730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595563" cy="1730375"/>
                          </a:xfrm>
                          <a:prstGeom prst="rect">
                            <a:avLst/>
                          </a:prstGeom>
                          <a:ln/>
                        </pic:spPr>
                      </pic:pic>
                    </a:graphicData>
                  </a:graphic>
                </wp:inline>
              </w:drawing>
            </w:r>
          </w:p>
        </w:tc>
        <w:tc>
          <w:tcPr>
            <w:tcW w:w="5290" w:type="dxa"/>
            <w:shd w:val="clear" w:color="auto" w:fill="auto"/>
            <w:tcMar>
              <w:top w:w="100" w:type="dxa"/>
              <w:left w:w="100" w:type="dxa"/>
              <w:bottom w:w="100" w:type="dxa"/>
              <w:right w:w="100" w:type="dxa"/>
            </w:tcMar>
          </w:tcPr>
          <w:p w14:paraId="683544E8" w14:textId="77777777" w:rsidR="004A05A2" w:rsidRDefault="004B180B">
            <w:pPr>
              <w:rPr>
                <w:sz w:val="24"/>
                <w:szCs w:val="24"/>
              </w:rPr>
            </w:pPr>
            <w:r>
              <w:rPr>
                <w:b/>
                <w:sz w:val="24"/>
                <w:szCs w:val="24"/>
              </w:rPr>
              <w:t xml:space="preserve">What’s the Safest Cookware? </w:t>
            </w:r>
            <w:r>
              <w:rPr>
                <w:sz w:val="24"/>
                <w:szCs w:val="24"/>
              </w:rPr>
              <w:t xml:space="preserve"> Nonstick cookware is popular and easy, but it comes with disadvantages.</w:t>
            </w:r>
          </w:p>
        </w:tc>
      </w:tr>
      <w:tr w:rsidR="004A05A2" w14:paraId="694F863E" w14:textId="77777777" w:rsidTr="00035152">
        <w:trPr>
          <w:trHeight w:val="440"/>
        </w:trPr>
        <w:tc>
          <w:tcPr>
            <w:tcW w:w="9970" w:type="dxa"/>
            <w:gridSpan w:val="2"/>
            <w:shd w:val="clear" w:color="auto" w:fill="auto"/>
            <w:tcMar>
              <w:top w:w="100" w:type="dxa"/>
              <w:left w:w="100" w:type="dxa"/>
              <w:bottom w:w="100" w:type="dxa"/>
              <w:right w:w="100" w:type="dxa"/>
            </w:tcMar>
          </w:tcPr>
          <w:p w14:paraId="70F19D3D" w14:textId="77777777" w:rsidR="004A05A2" w:rsidRDefault="00035152">
            <w:pPr>
              <w:rPr>
                <w:sz w:val="24"/>
                <w:szCs w:val="24"/>
              </w:rPr>
            </w:pPr>
            <w:hyperlink r:id="rId12">
              <w:r w:rsidR="004B180B">
                <w:rPr>
                  <w:color w:val="1155CC"/>
                  <w:sz w:val="24"/>
                  <w:szCs w:val="24"/>
                  <w:u w:val="single"/>
                </w:rPr>
                <w:t>https://www.mnn.com/food/healthy-eating/questions/whats-the-safest-cookware</w:t>
              </w:r>
            </w:hyperlink>
            <w:r w:rsidR="004B180B">
              <w:rPr>
                <w:sz w:val="24"/>
                <w:szCs w:val="24"/>
              </w:rPr>
              <w:t xml:space="preserve"> </w:t>
            </w:r>
          </w:p>
          <w:p w14:paraId="002A140A" w14:textId="77777777" w:rsidR="004A05A2" w:rsidRDefault="004B180B">
            <w:pPr>
              <w:widowControl w:val="0"/>
              <w:spacing w:line="240" w:lineRule="auto"/>
              <w:rPr>
                <w:sz w:val="24"/>
                <w:szCs w:val="24"/>
              </w:rPr>
            </w:pPr>
            <w:r>
              <w:rPr>
                <w:sz w:val="24"/>
                <w:szCs w:val="24"/>
              </w:rPr>
              <w:t xml:space="preserve"> </w:t>
            </w:r>
          </w:p>
        </w:tc>
      </w:tr>
      <w:tr w:rsidR="004A05A2" w14:paraId="445F0762" w14:textId="77777777" w:rsidTr="00035152">
        <w:trPr>
          <w:trHeight w:val="440"/>
        </w:trPr>
        <w:tc>
          <w:tcPr>
            <w:tcW w:w="9970" w:type="dxa"/>
            <w:gridSpan w:val="2"/>
            <w:shd w:val="clear" w:color="auto" w:fill="auto"/>
            <w:tcMar>
              <w:top w:w="100" w:type="dxa"/>
              <w:left w:w="100" w:type="dxa"/>
              <w:bottom w:w="100" w:type="dxa"/>
              <w:right w:w="100" w:type="dxa"/>
            </w:tcMar>
          </w:tcPr>
          <w:p w14:paraId="2ADDE4B9" w14:textId="77777777" w:rsidR="004A05A2" w:rsidRDefault="004B180B">
            <w:pPr>
              <w:rPr>
                <w:sz w:val="24"/>
                <w:szCs w:val="24"/>
              </w:rPr>
            </w:pPr>
            <w:r>
              <w:rPr>
                <w:sz w:val="24"/>
                <w:szCs w:val="24"/>
              </w:rPr>
              <w:t xml:space="preserve">Notes: </w:t>
            </w:r>
          </w:p>
          <w:p w14:paraId="1D9C5A29" w14:textId="77777777" w:rsidR="004A05A2" w:rsidRDefault="004A05A2">
            <w:pPr>
              <w:rPr>
                <w:sz w:val="24"/>
                <w:szCs w:val="24"/>
              </w:rPr>
            </w:pPr>
          </w:p>
          <w:p w14:paraId="123B9F47" w14:textId="77777777" w:rsidR="004A05A2" w:rsidRDefault="004A05A2">
            <w:pPr>
              <w:rPr>
                <w:sz w:val="24"/>
                <w:szCs w:val="24"/>
              </w:rPr>
            </w:pPr>
          </w:p>
          <w:p w14:paraId="145A2C1B" w14:textId="77777777" w:rsidR="004A05A2" w:rsidRDefault="004A05A2">
            <w:pPr>
              <w:rPr>
                <w:sz w:val="24"/>
                <w:szCs w:val="24"/>
              </w:rPr>
            </w:pPr>
          </w:p>
          <w:p w14:paraId="625ABBF5" w14:textId="77777777" w:rsidR="004A05A2" w:rsidRDefault="004A05A2">
            <w:pPr>
              <w:rPr>
                <w:sz w:val="24"/>
                <w:szCs w:val="24"/>
              </w:rPr>
            </w:pPr>
          </w:p>
          <w:p w14:paraId="4DE99007" w14:textId="77777777" w:rsidR="004A05A2" w:rsidRDefault="004A05A2">
            <w:pPr>
              <w:rPr>
                <w:sz w:val="24"/>
                <w:szCs w:val="24"/>
              </w:rPr>
            </w:pPr>
          </w:p>
          <w:p w14:paraId="14473736" w14:textId="77777777" w:rsidR="004A05A2" w:rsidRDefault="004A05A2">
            <w:pPr>
              <w:rPr>
                <w:sz w:val="24"/>
                <w:szCs w:val="24"/>
              </w:rPr>
            </w:pPr>
          </w:p>
          <w:p w14:paraId="0B1DBDDB" w14:textId="77777777" w:rsidR="004A05A2" w:rsidRDefault="004A05A2">
            <w:pPr>
              <w:rPr>
                <w:sz w:val="24"/>
                <w:szCs w:val="24"/>
              </w:rPr>
            </w:pPr>
          </w:p>
          <w:p w14:paraId="0F09269F" w14:textId="77777777" w:rsidR="004A05A2" w:rsidRDefault="004A05A2">
            <w:pPr>
              <w:rPr>
                <w:sz w:val="24"/>
                <w:szCs w:val="24"/>
              </w:rPr>
            </w:pPr>
          </w:p>
          <w:p w14:paraId="6D1B4DBE" w14:textId="77777777" w:rsidR="004A05A2" w:rsidRDefault="004A05A2">
            <w:pPr>
              <w:rPr>
                <w:sz w:val="24"/>
                <w:szCs w:val="24"/>
              </w:rPr>
            </w:pPr>
          </w:p>
          <w:p w14:paraId="4B8263C4" w14:textId="77777777" w:rsidR="004A05A2" w:rsidRDefault="004A05A2">
            <w:pPr>
              <w:rPr>
                <w:sz w:val="24"/>
                <w:szCs w:val="24"/>
              </w:rPr>
            </w:pPr>
          </w:p>
          <w:p w14:paraId="643A25DA" w14:textId="5117AAF8" w:rsidR="004A05A2" w:rsidRDefault="004A05A2">
            <w:pPr>
              <w:rPr>
                <w:sz w:val="24"/>
                <w:szCs w:val="24"/>
              </w:rPr>
            </w:pPr>
          </w:p>
          <w:p w14:paraId="1406DE10" w14:textId="6681C9DA" w:rsidR="00035152" w:rsidRDefault="00035152">
            <w:pPr>
              <w:rPr>
                <w:sz w:val="24"/>
                <w:szCs w:val="24"/>
              </w:rPr>
            </w:pPr>
          </w:p>
          <w:p w14:paraId="1C299952" w14:textId="02EBB290" w:rsidR="00035152" w:rsidRDefault="00035152">
            <w:pPr>
              <w:rPr>
                <w:sz w:val="24"/>
                <w:szCs w:val="24"/>
              </w:rPr>
            </w:pPr>
          </w:p>
          <w:p w14:paraId="272DF4A3" w14:textId="290EDF25" w:rsidR="00035152" w:rsidRDefault="00035152">
            <w:pPr>
              <w:rPr>
                <w:sz w:val="24"/>
                <w:szCs w:val="24"/>
              </w:rPr>
            </w:pPr>
          </w:p>
          <w:p w14:paraId="3A935553" w14:textId="413D248C" w:rsidR="00035152" w:rsidRDefault="00035152">
            <w:pPr>
              <w:rPr>
                <w:sz w:val="24"/>
                <w:szCs w:val="24"/>
              </w:rPr>
            </w:pPr>
          </w:p>
          <w:p w14:paraId="61AFEF11" w14:textId="357341B5" w:rsidR="00035152" w:rsidRDefault="00035152">
            <w:pPr>
              <w:rPr>
                <w:sz w:val="24"/>
                <w:szCs w:val="24"/>
              </w:rPr>
            </w:pPr>
          </w:p>
          <w:p w14:paraId="21AC9120" w14:textId="74484054" w:rsidR="00035152" w:rsidRDefault="00035152">
            <w:pPr>
              <w:rPr>
                <w:sz w:val="24"/>
                <w:szCs w:val="24"/>
              </w:rPr>
            </w:pPr>
          </w:p>
          <w:p w14:paraId="12D8D034" w14:textId="22B80DC5" w:rsidR="00035152" w:rsidRDefault="00035152">
            <w:pPr>
              <w:rPr>
                <w:sz w:val="24"/>
                <w:szCs w:val="24"/>
              </w:rPr>
            </w:pPr>
          </w:p>
          <w:p w14:paraId="09F4FEDC" w14:textId="16E1EB8E" w:rsidR="00035152" w:rsidRDefault="00035152">
            <w:pPr>
              <w:rPr>
                <w:sz w:val="24"/>
                <w:szCs w:val="24"/>
              </w:rPr>
            </w:pPr>
          </w:p>
          <w:p w14:paraId="741671D0" w14:textId="1C19207E" w:rsidR="00035152" w:rsidRDefault="00035152">
            <w:pPr>
              <w:rPr>
                <w:sz w:val="24"/>
                <w:szCs w:val="24"/>
              </w:rPr>
            </w:pPr>
          </w:p>
          <w:p w14:paraId="0B0032DB" w14:textId="21ABAE10" w:rsidR="00035152" w:rsidRDefault="00035152">
            <w:pPr>
              <w:rPr>
                <w:sz w:val="24"/>
                <w:szCs w:val="24"/>
              </w:rPr>
            </w:pPr>
          </w:p>
          <w:p w14:paraId="52415F9F" w14:textId="77777777" w:rsidR="00035152" w:rsidRDefault="00035152">
            <w:pPr>
              <w:rPr>
                <w:sz w:val="24"/>
                <w:szCs w:val="24"/>
              </w:rPr>
            </w:pPr>
          </w:p>
          <w:p w14:paraId="25CAF942" w14:textId="77777777" w:rsidR="004A05A2" w:rsidRDefault="004A05A2">
            <w:pPr>
              <w:rPr>
                <w:sz w:val="24"/>
                <w:szCs w:val="24"/>
              </w:rPr>
            </w:pPr>
          </w:p>
          <w:p w14:paraId="76C92361" w14:textId="77777777" w:rsidR="004A05A2" w:rsidRDefault="004A05A2">
            <w:pPr>
              <w:rPr>
                <w:sz w:val="24"/>
                <w:szCs w:val="24"/>
              </w:rPr>
            </w:pPr>
          </w:p>
          <w:p w14:paraId="1D5F283E" w14:textId="77777777" w:rsidR="004A05A2" w:rsidRDefault="004A05A2">
            <w:pPr>
              <w:rPr>
                <w:sz w:val="24"/>
                <w:szCs w:val="24"/>
              </w:rPr>
            </w:pPr>
          </w:p>
          <w:p w14:paraId="66978A7E" w14:textId="77777777" w:rsidR="004A05A2" w:rsidRDefault="004A05A2">
            <w:pPr>
              <w:rPr>
                <w:sz w:val="24"/>
                <w:szCs w:val="24"/>
              </w:rPr>
            </w:pPr>
          </w:p>
          <w:p w14:paraId="5EA8F7E9" w14:textId="77777777" w:rsidR="004A05A2" w:rsidRDefault="004A05A2">
            <w:pPr>
              <w:rPr>
                <w:sz w:val="24"/>
                <w:szCs w:val="24"/>
              </w:rPr>
            </w:pPr>
          </w:p>
          <w:p w14:paraId="133B9451" w14:textId="77777777" w:rsidR="004A05A2" w:rsidRDefault="004A05A2">
            <w:pPr>
              <w:rPr>
                <w:sz w:val="24"/>
                <w:szCs w:val="24"/>
              </w:rPr>
            </w:pPr>
          </w:p>
          <w:p w14:paraId="6FB5A5C3" w14:textId="77777777" w:rsidR="004A05A2" w:rsidRDefault="004A05A2">
            <w:pPr>
              <w:rPr>
                <w:sz w:val="24"/>
                <w:szCs w:val="24"/>
              </w:rPr>
            </w:pPr>
          </w:p>
          <w:p w14:paraId="26A52ED7" w14:textId="77777777" w:rsidR="004A05A2" w:rsidRDefault="004A05A2">
            <w:pPr>
              <w:rPr>
                <w:sz w:val="24"/>
                <w:szCs w:val="24"/>
              </w:rPr>
            </w:pPr>
          </w:p>
          <w:p w14:paraId="2A02B178" w14:textId="77777777" w:rsidR="004A05A2" w:rsidRDefault="004A05A2">
            <w:pPr>
              <w:rPr>
                <w:sz w:val="24"/>
                <w:szCs w:val="24"/>
              </w:rPr>
            </w:pPr>
          </w:p>
        </w:tc>
      </w:tr>
    </w:tbl>
    <w:p w14:paraId="0CAB1CB0" w14:textId="77777777" w:rsidR="004A05A2" w:rsidRDefault="004A05A2">
      <w:pPr>
        <w:rPr>
          <w:sz w:val="24"/>
          <w:szCs w:val="24"/>
        </w:rPr>
      </w:pPr>
    </w:p>
    <w:p w14:paraId="1B783680" w14:textId="77777777" w:rsidR="004A05A2" w:rsidRDefault="004A05A2">
      <w:pPr>
        <w:rPr>
          <w:sz w:val="24"/>
          <w:szCs w:val="24"/>
        </w:rPr>
      </w:pPr>
    </w:p>
    <w:tbl>
      <w:tblPr>
        <w:tblStyle w:val="a2"/>
        <w:tblpPr w:leftFromText="180" w:rightFromText="180" w:vertAnchor="text" w:horzAnchor="margin" w:tblpY="-15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35152" w14:paraId="464C87B5" w14:textId="77777777" w:rsidTr="00035152">
        <w:tc>
          <w:tcPr>
            <w:tcW w:w="4680" w:type="dxa"/>
            <w:shd w:val="clear" w:color="auto" w:fill="auto"/>
            <w:tcMar>
              <w:top w:w="100" w:type="dxa"/>
              <w:left w:w="100" w:type="dxa"/>
              <w:bottom w:w="100" w:type="dxa"/>
              <w:right w:w="100" w:type="dxa"/>
            </w:tcMar>
          </w:tcPr>
          <w:p w14:paraId="440EBC48" w14:textId="77777777" w:rsidR="00035152" w:rsidRDefault="00035152" w:rsidP="00035152">
            <w:pPr>
              <w:widowControl w:val="0"/>
              <w:spacing w:line="240" w:lineRule="auto"/>
              <w:jc w:val="center"/>
              <w:rPr>
                <w:sz w:val="24"/>
                <w:szCs w:val="24"/>
              </w:rPr>
            </w:pPr>
            <w:r>
              <w:rPr>
                <w:noProof/>
                <w:sz w:val="24"/>
                <w:szCs w:val="24"/>
                <w:lang w:val="en-US"/>
              </w:rPr>
              <w:drawing>
                <wp:inline distT="114300" distB="114300" distL="114300" distR="114300" wp14:anchorId="326C0CF6" wp14:editId="763A1AEC">
                  <wp:extent cx="2838450" cy="16002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38450" cy="16002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459E630" w14:textId="77777777" w:rsidR="00035152" w:rsidRDefault="00035152" w:rsidP="00035152">
            <w:pPr>
              <w:rPr>
                <w:sz w:val="24"/>
                <w:szCs w:val="24"/>
              </w:rPr>
            </w:pPr>
            <w:r>
              <w:rPr>
                <w:b/>
                <w:sz w:val="24"/>
                <w:szCs w:val="24"/>
              </w:rPr>
              <w:t xml:space="preserve">Dangerous Cookware to Avoid: </w:t>
            </w:r>
            <w:r>
              <w:rPr>
                <w:sz w:val="24"/>
                <w:szCs w:val="24"/>
              </w:rPr>
              <w:t xml:space="preserve"> Some cookware can leach dangerous chemicals in your body.  </w:t>
            </w:r>
          </w:p>
          <w:p w14:paraId="07E06342" w14:textId="77777777" w:rsidR="00035152" w:rsidRDefault="00035152" w:rsidP="00035152">
            <w:pPr>
              <w:rPr>
                <w:sz w:val="24"/>
                <w:szCs w:val="24"/>
              </w:rPr>
            </w:pPr>
            <w:r>
              <w:rPr>
                <w:sz w:val="24"/>
                <w:szCs w:val="24"/>
              </w:rPr>
              <w:t>*This is a 3 minutes YouTube video.</w:t>
            </w:r>
          </w:p>
        </w:tc>
      </w:tr>
      <w:tr w:rsidR="00035152" w14:paraId="35BE719E" w14:textId="77777777" w:rsidTr="00035152">
        <w:trPr>
          <w:trHeight w:val="440"/>
        </w:trPr>
        <w:tc>
          <w:tcPr>
            <w:tcW w:w="9360" w:type="dxa"/>
            <w:gridSpan w:val="2"/>
            <w:shd w:val="clear" w:color="auto" w:fill="auto"/>
            <w:tcMar>
              <w:top w:w="100" w:type="dxa"/>
              <w:left w:w="100" w:type="dxa"/>
              <w:bottom w:w="100" w:type="dxa"/>
              <w:right w:w="100" w:type="dxa"/>
            </w:tcMar>
          </w:tcPr>
          <w:p w14:paraId="00FF1575" w14:textId="77777777" w:rsidR="00035152" w:rsidRDefault="00035152" w:rsidP="00035152">
            <w:pPr>
              <w:widowControl w:val="0"/>
              <w:spacing w:line="240" w:lineRule="auto"/>
              <w:rPr>
                <w:sz w:val="24"/>
                <w:szCs w:val="24"/>
              </w:rPr>
            </w:pPr>
            <w:r>
              <w:rPr>
                <w:sz w:val="24"/>
                <w:szCs w:val="24"/>
              </w:rPr>
              <w:t xml:space="preserve"> </w:t>
            </w:r>
            <w:hyperlink r:id="rId14">
              <w:r>
                <w:rPr>
                  <w:color w:val="1155CC"/>
                  <w:sz w:val="24"/>
                  <w:szCs w:val="24"/>
                  <w:u w:val="single"/>
                </w:rPr>
                <w:t>https://www.youtube.com/watch?v=YgCHVGG3Crk</w:t>
              </w:r>
            </w:hyperlink>
            <w:r>
              <w:rPr>
                <w:sz w:val="24"/>
                <w:szCs w:val="24"/>
              </w:rPr>
              <w:t xml:space="preserve"> </w:t>
            </w:r>
          </w:p>
          <w:p w14:paraId="54E6CFCB" w14:textId="77777777" w:rsidR="00035152" w:rsidRDefault="00035152" w:rsidP="00035152">
            <w:pPr>
              <w:widowControl w:val="0"/>
              <w:spacing w:line="240" w:lineRule="auto"/>
              <w:rPr>
                <w:sz w:val="24"/>
                <w:szCs w:val="24"/>
              </w:rPr>
            </w:pPr>
            <w:hyperlink r:id="rId15">
              <w:r>
                <w:rPr>
                  <w:color w:val="1155CC"/>
                  <w:sz w:val="24"/>
                  <w:szCs w:val="24"/>
                  <w:u w:val="single"/>
                </w:rPr>
                <w:t>http://www.meschinohealth.com/blog/cancer/2012/06/11/dangerous-cookware-avoid-titanium/</w:t>
              </w:r>
            </w:hyperlink>
            <w:r>
              <w:rPr>
                <w:sz w:val="24"/>
                <w:szCs w:val="24"/>
              </w:rPr>
              <w:t xml:space="preserve"> </w:t>
            </w:r>
          </w:p>
        </w:tc>
      </w:tr>
      <w:tr w:rsidR="00035152" w14:paraId="27383593" w14:textId="77777777" w:rsidTr="00035152">
        <w:trPr>
          <w:trHeight w:val="440"/>
        </w:trPr>
        <w:tc>
          <w:tcPr>
            <w:tcW w:w="9360" w:type="dxa"/>
            <w:gridSpan w:val="2"/>
            <w:shd w:val="clear" w:color="auto" w:fill="auto"/>
            <w:tcMar>
              <w:top w:w="100" w:type="dxa"/>
              <w:left w:w="100" w:type="dxa"/>
              <w:bottom w:w="100" w:type="dxa"/>
              <w:right w:w="100" w:type="dxa"/>
            </w:tcMar>
          </w:tcPr>
          <w:p w14:paraId="66199BA7" w14:textId="77777777" w:rsidR="00035152" w:rsidRDefault="00035152" w:rsidP="00035152">
            <w:pPr>
              <w:rPr>
                <w:sz w:val="24"/>
                <w:szCs w:val="24"/>
              </w:rPr>
            </w:pPr>
            <w:r>
              <w:rPr>
                <w:sz w:val="24"/>
                <w:szCs w:val="24"/>
              </w:rPr>
              <w:t xml:space="preserve">Notes: </w:t>
            </w:r>
          </w:p>
          <w:p w14:paraId="7F754D06" w14:textId="77777777" w:rsidR="00035152" w:rsidRDefault="00035152" w:rsidP="00035152">
            <w:pPr>
              <w:rPr>
                <w:sz w:val="24"/>
                <w:szCs w:val="24"/>
              </w:rPr>
            </w:pPr>
          </w:p>
          <w:p w14:paraId="5218ECF1" w14:textId="77777777" w:rsidR="00035152" w:rsidRDefault="00035152" w:rsidP="00035152">
            <w:pPr>
              <w:rPr>
                <w:sz w:val="24"/>
                <w:szCs w:val="24"/>
              </w:rPr>
            </w:pPr>
          </w:p>
          <w:p w14:paraId="2146CCDE" w14:textId="77777777" w:rsidR="00035152" w:rsidRDefault="00035152" w:rsidP="00035152">
            <w:pPr>
              <w:rPr>
                <w:sz w:val="24"/>
                <w:szCs w:val="24"/>
              </w:rPr>
            </w:pPr>
          </w:p>
          <w:p w14:paraId="342E2908" w14:textId="77777777" w:rsidR="00035152" w:rsidRDefault="00035152" w:rsidP="00035152">
            <w:pPr>
              <w:rPr>
                <w:sz w:val="24"/>
                <w:szCs w:val="24"/>
              </w:rPr>
            </w:pPr>
          </w:p>
          <w:p w14:paraId="69E8DD36" w14:textId="77777777" w:rsidR="00035152" w:rsidRDefault="00035152" w:rsidP="00035152">
            <w:pPr>
              <w:rPr>
                <w:sz w:val="24"/>
                <w:szCs w:val="24"/>
              </w:rPr>
            </w:pPr>
          </w:p>
          <w:p w14:paraId="257B617F" w14:textId="77777777" w:rsidR="00035152" w:rsidRDefault="00035152" w:rsidP="00035152">
            <w:pPr>
              <w:rPr>
                <w:sz w:val="24"/>
                <w:szCs w:val="24"/>
              </w:rPr>
            </w:pPr>
          </w:p>
          <w:p w14:paraId="095808CD" w14:textId="77777777" w:rsidR="00035152" w:rsidRDefault="00035152" w:rsidP="00035152">
            <w:pPr>
              <w:rPr>
                <w:sz w:val="24"/>
                <w:szCs w:val="24"/>
              </w:rPr>
            </w:pPr>
          </w:p>
          <w:p w14:paraId="115654C7" w14:textId="77777777" w:rsidR="00035152" w:rsidRDefault="00035152" w:rsidP="00035152">
            <w:pPr>
              <w:rPr>
                <w:sz w:val="24"/>
                <w:szCs w:val="24"/>
              </w:rPr>
            </w:pPr>
          </w:p>
          <w:p w14:paraId="37FF0187" w14:textId="77777777" w:rsidR="00035152" w:rsidRDefault="00035152" w:rsidP="00035152">
            <w:pPr>
              <w:rPr>
                <w:sz w:val="24"/>
                <w:szCs w:val="24"/>
              </w:rPr>
            </w:pPr>
          </w:p>
          <w:p w14:paraId="4CEA6A77" w14:textId="77777777" w:rsidR="00035152" w:rsidRDefault="00035152" w:rsidP="00035152">
            <w:pPr>
              <w:rPr>
                <w:sz w:val="24"/>
                <w:szCs w:val="24"/>
              </w:rPr>
            </w:pPr>
          </w:p>
          <w:p w14:paraId="58032993" w14:textId="77777777" w:rsidR="00035152" w:rsidRDefault="00035152" w:rsidP="00035152">
            <w:pPr>
              <w:rPr>
                <w:sz w:val="24"/>
                <w:szCs w:val="24"/>
              </w:rPr>
            </w:pPr>
          </w:p>
          <w:p w14:paraId="0C5EDE26" w14:textId="2E27BC9B" w:rsidR="00035152" w:rsidRDefault="00035152" w:rsidP="00035152">
            <w:pPr>
              <w:rPr>
                <w:sz w:val="24"/>
                <w:szCs w:val="24"/>
              </w:rPr>
            </w:pPr>
          </w:p>
          <w:p w14:paraId="457B5D4D" w14:textId="28B72865" w:rsidR="00035152" w:rsidRDefault="00035152" w:rsidP="00035152">
            <w:pPr>
              <w:rPr>
                <w:sz w:val="24"/>
                <w:szCs w:val="24"/>
              </w:rPr>
            </w:pPr>
          </w:p>
          <w:p w14:paraId="159560DE" w14:textId="1EB1E4A4" w:rsidR="00035152" w:rsidRDefault="00035152" w:rsidP="00035152">
            <w:pPr>
              <w:rPr>
                <w:sz w:val="24"/>
                <w:szCs w:val="24"/>
              </w:rPr>
            </w:pPr>
          </w:p>
          <w:p w14:paraId="299D1FB3" w14:textId="0BD5F1BE" w:rsidR="00035152" w:rsidRDefault="00035152" w:rsidP="00035152">
            <w:pPr>
              <w:rPr>
                <w:sz w:val="24"/>
                <w:szCs w:val="24"/>
              </w:rPr>
            </w:pPr>
          </w:p>
          <w:p w14:paraId="29A7C617" w14:textId="24671F72" w:rsidR="00035152" w:rsidRDefault="00035152" w:rsidP="00035152">
            <w:pPr>
              <w:rPr>
                <w:sz w:val="24"/>
                <w:szCs w:val="24"/>
              </w:rPr>
            </w:pPr>
          </w:p>
          <w:p w14:paraId="232E3002" w14:textId="3DF47D2A" w:rsidR="00035152" w:rsidRDefault="00035152" w:rsidP="00035152">
            <w:pPr>
              <w:rPr>
                <w:sz w:val="24"/>
                <w:szCs w:val="24"/>
              </w:rPr>
            </w:pPr>
          </w:p>
          <w:p w14:paraId="67729630" w14:textId="31F898CA" w:rsidR="00035152" w:rsidRDefault="00035152" w:rsidP="00035152">
            <w:pPr>
              <w:rPr>
                <w:sz w:val="24"/>
                <w:szCs w:val="24"/>
              </w:rPr>
            </w:pPr>
          </w:p>
          <w:p w14:paraId="290A3FB2" w14:textId="093A5FFE" w:rsidR="00035152" w:rsidRDefault="00035152" w:rsidP="00035152">
            <w:pPr>
              <w:rPr>
                <w:sz w:val="24"/>
                <w:szCs w:val="24"/>
              </w:rPr>
            </w:pPr>
          </w:p>
          <w:p w14:paraId="1F813BF6" w14:textId="3BE6180C" w:rsidR="00035152" w:rsidRDefault="00035152" w:rsidP="00035152">
            <w:pPr>
              <w:rPr>
                <w:sz w:val="24"/>
                <w:szCs w:val="24"/>
              </w:rPr>
            </w:pPr>
          </w:p>
          <w:p w14:paraId="0535495F" w14:textId="684C8026" w:rsidR="00035152" w:rsidRDefault="00035152" w:rsidP="00035152">
            <w:pPr>
              <w:rPr>
                <w:sz w:val="24"/>
                <w:szCs w:val="24"/>
              </w:rPr>
            </w:pPr>
          </w:p>
          <w:p w14:paraId="59DD2C50" w14:textId="14F9D23B" w:rsidR="00035152" w:rsidRDefault="00035152" w:rsidP="00035152">
            <w:pPr>
              <w:rPr>
                <w:sz w:val="24"/>
                <w:szCs w:val="24"/>
              </w:rPr>
            </w:pPr>
          </w:p>
          <w:p w14:paraId="4F02DAC1" w14:textId="3B8EF63B" w:rsidR="00035152" w:rsidRDefault="00035152" w:rsidP="00035152">
            <w:pPr>
              <w:rPr>
                <w:sz w:val="24"/>
                <w:szCs w:val="24"/>
              </w:rPr>
            </w:pPr>
          </w:p>
          <w:p w14:paraId="76890049" w14:textId="77777777" w:rsidR="00035152" w:rsidRDefault="00035152" w:rsidP="00035152">
            <w:pPr>
              <w:rPr>
                <w:sz w:val="24"/>
                <w:szCs w:val="24"/>
              </w:rPr>
            </w:pPr>
            <w:bookmarkStart w:id="1" w:name="_GoBack"/>
            <w:bookmarkEnd w:id="1"/>
          </w:p>
          <w:p w14:paraId="2E7D00F1" w14:textId="77777777" w:rsidR="00035152" w:rsidRDefault="00035152" w:rsidP="00035152">
            <w:pPr>
              <w:rPr>
                <w:sz w:val="24"/>
                <w:szCs w:val="24"/>
              </w:rPr>
            </w:pPr>
          </w:p>
          <w:p w14:paraId="0C99ECAE" w14:textId="77777777" w:rsidR="00035152" w:rsidRDefault="00035152" w:rsidP="00035152">
            <w:pPr>
              <w:rPr>
                <w:sz w:val="24"/>
                <w:szCs w:val="24"/>
              </w:rPr>
            </w:pPr>
          </w:p>
          <w:p w14:paraId="08197B7F" w14:textId="77777777" w:rsidR="00035152" w:rsidRDefault="00035152" w:rsidP="00035152">
            <w:pPr>
              <w:rPr>
                <w:sz w:val="24"/>
                <w:szCs w:val="24"/>
              </w:rPr>
            </w:pPr>
          </w:p>
          <w:p w14:paraId="54A37806" w14:textId="77777777" w:rsidR="00035152" w:rsidRDefault="00035152" w:rsidP="00035152">
            <w:pPr>
              <w:rPr>
                <w:sz w:val="24"/>
                <w:szCs w:val="24"/>
              </w:rPr>
            </w:pPr>
          </w:p>
          <w:p w14:paraId="1E40638F" w14:textId="77777777" w:rsidR="00035152" w:rsidRDefault="00035152" w:rsidP="00035152">
            <w:pPr>
              <w:rPr>
                <w:sz w:val="24"/>
                <w:szCs w:val="24"/>
              </w:rPr>
            </w:pPr>
          </w:p>
        </w:tc>
      </w:tr>
    </w:tbl>
    <w:p w14:paraId="6DCF8691" w14:textId="77777777" w:rsidR="004A05A2" w:rsidRDefault="004A05A2">
      <w:pPr>
        <w:rPr>
          <w:sz w:val="24"/>
          <w:szCs w:val="24"/>
        </w:rPr>
      </w:pPr>
    </w:p>
    <w:p w14:paraId="4D6A601C" w14:textId="77777777" w:rsidR="004A05A2" w:rsidRDefault="004A05A2">
      <w:pPr>
        <w:rPr>
          <w:sz w:val="24"/>
          <w:szCs w:val="24"/>
        </w:rPr>
      </w:pPr>
    </w:p>
    <w:p w14:paraId="04F600B2" w14:textId="77777777" w:rsidR="004A05A2" w:rsidRDefault="004A05A2">
      <w:pPr>
        <w:rPr>
          <w:sz w:val="24"/>
          <w:szCs w:val="24"/>
        </w:rPr>
      </w:pPr>
    </w:p>
    <w:p w14:paraId="6C855D11" w14:textId="77777777" w:rsidR="004A05A2" w:rsidRDefault="004A05A2">
      <w:pPr>
        <w:rPr>
          <w:sz w:val="24"/>
          <w:szCs w:val="24"/>
        </w:rPr>
      </w:pPr>
    </w:p>
    <w:p w14:paraId="53503C0D" w14:textId="77777777" w:rsidR="004A05A2" w:rsidRDefault="004A05A2">
      <w:pPr>
        <w:rPr>
          <w:sz w:val="24"/>
          <w:szCs w:val="24"/>
        </w:rPr>
      </w:pPr>
    </w:p>
    <w:p w14:paraId="305907C5" w14:textId="77777777" w:rsidR="004A05A2" w:rsidRDefault="004A05A2">
      <w:pPr>
        <w:rPr>
          <w:sz w:val="24"/>
          <w:szCs w:val="24"/>
        </w:rPr>
      </w:pPr>
    </w:p>
    <w:p w14:paraId="628BCD08" w14:textId="77777777" w:rsidR="004A05A2" w:rsidRDefault="004A05A2">
      <w:pPr>
        <w:rPr>
          <w:sz w:val="24"/>
          <w:szCs w:val="24"/>
        </w:rPr>
      </w:pPr>
    </w:p>
    <w:p w14:paraId="28459C27" w14:textId="77777777" w:rsidR="004A05A2" w:rsidRDefault="004A05A2">
      <w:pPr>
        <w:rPr>
          <w:sz w:val="24"/>
          <w:szCs w:val="24"/>
        </w:rPr>
      </w:pPr>
    </w:p>
    <w:p w14:paraId="11843B65" w14:textId="77777777" w:rsidR="004A05A2" w:rsidRDefault="004A05A2">
      <w:pPr>
        <w:rPr>
          <w:sz w:val="24"/>
          <w:szCs w:val="24"/>
        </w:rPr>
      </w:pPr>
    </w:p>
    <w:p w14:paraId="18E74026" w14:textId="77777777" w:rsidR="004A05A2" w:rsidRDefault="004A05A2">
      <w:pPr>
        <w:rPr>
          <w:sz w:val="24"/>
          <w:szCs w:val="24"/>
        </w:rPr>
      </w:pPr>
    </w:p>
    <w:p w14:paraId="7A94BCF4" w14:textId="77777777" w:rsidR="004A05A2" w:rsidRDefault="004A05A2">
      <w:pPr>
        <w:rPr>
          <w:sz w:val="24"/>
          <w:szCs w:val="24"/>
        </w:rPr>
      </w:pPr>
    </w:p>
    <w:sectPr w:rsidR="004A05A2" w:rsidSect="00035152">
      <w:pgSz w:w="12240" w:h="15840"/>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5A2"/>
    <w:rsid w:val="00035152"/>
    <w:rsid w:val="004A05A2"/>
    <w:rsid w:val="004B1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A16E7"/>
  <w15:docId w15:val="{BDDB1892-BE57-422C-9BE0-C15C8F80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healthy-cookware.com/safe-cookware-guide/" TargetMode="Externa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www.mnn.com/food/healthy-eating/questions/whats-the-safest-cookwar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meschinohealth.com/blog/cancer/2012/06/11/dangerous-cookware-avoid-titanium/" TargetMode="External"/><Relationship Id="rId10" Type="http://schemas.openxmlformats.org/officeDocument/2006/relationships/hyperlink" Target="https://www.highya.com/articles-guides/guide-to-different-types-of-cookware-materials-and-their-uses"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www.youtube.com/watch?v=YgCHVGG3C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9D095982106D4481A250B501ED7538" ma:contentTypeVersion="12" ma:contentTypeDescription="Create a new document." ma:contentTypeScope="" ma:versionID="ac048f5cbd2496b57918bfb8bf4fa782">
  <xsd:schema xmlns:xsd="http://www.w3.org/2001/XMLSchema" xmlns:xs="http://www.w3.org/2001/XMLSchema" xmlns:p="http://schemas.microsoft.com/office/2006/metadata/properties" xmlns:ns3="7537be6c-b29e-46a6-86da-f3528d53bc8f" xmlns:ns4="6cd8be3c-342d-4197-9b63-61317fa115d1" targetNamespace="http://schemas.microsoft.com/office/2006/metadata/properties" ma:root="true" ma:fieldsID="1bd37aa76b4ddebd2f2a1e27d8670822" ns3:_="" ns4:_="">
    <xsd:import namespace="7537be6c-b29e-46a6-86da-f3528d53bc8f"/>
    <xsd:import namespace="6cd8be3c-342d-4197-9b63-61317fa115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37be6c-b29e-46a6-86da-f3528d53bc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d8be3c-342d-4197-9b63-61317fa115d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092177-351A-45AB-9D1D-51491627D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37be6c-b29e-46a6-86da-f3528d53bc8f"/>
    <ds:schemaRef ds:uri="6cd8be3c-342d-4197-9b63-61317fa115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BF090D-4721-48F3-BEEC-CC4CCFF846DE}">
  <ds:schemaRefs>
    <ds:schemaRef ds:uri="http://schemas.microsoft.com/sharepoint/v3/contenttype/forms"/>
  </ds:schemaRefs>
</ds:datastoreItem>
</file>

<file path=customXml/itemProps3.xml><?xml version="1.0" encoding="utf-8"?>
<ds:datastoreItem xmlns:ds="http://schemas.openxmlformats.org/officeDocument/2006/customXml" ds:itemID="{C66FBB19-B6C4-41E2-9EBA-9FD2CC974D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Lake Orion Schools</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Moreman</dc:creator>
  <cp:lastModifiedBy>Leisa Pulliam</cp:lastModifiedBy>
  <cp:revision>2</cp:revision>
  <dcterms:created xsi:type="dcterms:W3CDTF">2019-10-29T11:26:00Z</dcterms:created>
  <dcterms:modified xsi:type="dcterms:W3CDTF">2019-10-29T11:26:00Z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0x010100B39D095982106D4481A250B501ED7538</vt:lpwstr>
  </property>
</Properties>
</file>